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D9" w:rsidRDefault="00760FD9" w:rsidP="00760FD9">
      <w:pPr>
        <w:pStyle w:val="Textbody"/>
        <w:spacing w:line="360" w:lineRule="atLeast"/>
      </w:pPr>
      <w:r>
        <w:rPr>
          <w:rFonts w:ascii="Guardian Text Egyptian Web" w:hAnsi="Guardian Text Egyptian Web"/>
          <w:color w:val="333333"/>
          <w:sz w:val="28"/>
        </w:rPr>
        <w:t xml:space="preserve">We lived in a white-painted brick house on </w:t>
      </w:r>
      <w:proofErr w:type="spellStart"/>
      <w:r>
        <w:rPr>
          <w:rFonts w:ascii="Guardian Text Egyptian Web" w:hAnsi="Guardian Text Egyptian Web"/>
          <w:color w:val="333333"/>
          <w:sz w:val="28"/>
        </w:rPr>
        <w:t>Kodur</w:t>
      </w:r>
      <w:proofErr w:type="spellEnd"/>
      <w:r>
        <w:rPr>
          <w:rFonts w:ascii="Guardian Text Egyptian Web" w:hAnsi="Guardian Text Egyptian Web"/>
          <w:color w:val="333333"/>
          <w:sz w:val="28"/>
        </w:rPr>
        <w:t xml:space="preserve"> Street in Dej, which had a population of about 15,000, around a quarter of whom were Jewish. I was the youngest of five, and we spoke Yiddish within the community and Hungarian and Romanian outside. We had a garden and backyard, full of plums, peaches, cherries and apples. Among the smells of my childhood were my mother’s goulash and the scent of Shabbat candles. My father was a merchant, a travelling salesman. My mother had the full-time job of keeping the house and family. I remember the lullaby she used to sing me, </w:t>
      </w:r>
      <w:proofErr w:type="spellStart"/>
      <w:r>
        <w:rPr>
          <w:rStyle w:val="Emphasis"/>
          <w:rFonts w:ascii="Guardian Text Egyptian Web" w:hAnsi="Guardian Text Egyptian Web"/>
          <w:color w:val="333333"/>
          <w:sz w:val="28"/>
        </w:rPr>
        <w:t>Schaefeleh</w:t>
      </w:r>
      <w:proofErr w:type="spellEnd"/>
      <w:r>
        <w:rPr>
          <w:rStyle w:val="Emphasis"/>
          <w:rFonts w:ascii="Guardian Text Egyptian Web" w:hAnsi="Guardian Text Egyptian Web"/>
          <w:color w:val="333333"/>
          <w:sz w:val="28"/>
        </w:rPr>
        <w:t xml:space="preserve">, </w:t>
      </w:r>
      <w:proofErr w:type="spellStart"/>
      <w:r>
        <w:rPr>
          <w:rStyle w:val="Emphasis"/>
          <w:rFonts w:ascii="Guardian Text Egyptian Web" w:hAnsi="Guardian Text Egyptian Web"/>
          <w:color w:val="333333"/>
          <w:sz w:val="28"/>
        </w:rPr>
        <w:t>schluf</w:t>
      </w:r>
      <w:proofErr w:type="spellEnd"/>
      <w:r>
        <w:rPr>
          <w:rStyle w:val="Emphasis"/>
          <w:rFonts w:ascii="Guardian Text Egyptian Web" w:hAnsi="Guardian Text Egyptian Web"/>
          <w:color w:val="333333"/>
          <w:sz w:val="28"/>
        </w:rPr>
        <w:t xml:space="preserve"> </w:t>
      </w:r>
      <w:proofErr w:type="spellStart"/>
      <w:r>
        <w:rPr>
          <w:rStyle w:val="Emphasis"/>
          <w:rFonts w:ascii="Guardian Text Egyptian Web" w:hAnsi="Guardian Text Egyptian Web"/>
          <w:color w:val="333333"/>
          <w:sz w:val="28"/>
        </w:rPr>
        <w:t>mein</w:t>
      </w:r>
      <w:proofErr w:type="spellEnd"/>
      <w:r>
        <w:rPr>
          <w:rStyle w:val="Emphasis"/>
          <w:rFonts w:ascii="Guardian Text Egyptian Web" w:hAnsi="Guardian Text Egyptian Web"/>
          <w:color w:val="333333"/>
          <w:sz w:val="28"/>
        </w:rPr>
        <w:t xml:space="preserve"> tier kind</w:t>
      </w:r>
      <w:r>
        <w:rPr>
          <w:rFonts w:ascii="Guardian Text Egyptian Web" w:hAnsi="Guardian Text Egyptian Web"/>
          <w:color w:val="333333"/>
          <w:sz w:val="28"/>
        </w:rPr>
        <w:t> (Sleep well, my precious little child). The synagogue or </w:t>
      </w:r>
      <w:r>
        <w:rPr>
          <w:rStyle w:val="Emphasis"/>
          <w:rFonts w:ascii="Guardian Text Egyptian Web" w:hAnsi="Guardian Text Egyptian Web"/>
          <w:color w:val="333333"/>
          <w:sz w:val="28"/>
        </w:rPr>
        <w:t>shul </w:t>
      </w:r>
      <w:r>
        <w:rPr>
          <w:rFonts w:ascii="Guardian Text Egyptian Web" w:hAnsi="Guardian Text Egyptian Web"/>
          <w:color w:val="333333"/>
          <w:sz w:val="28"/>
        </w:rPr>
        <w:t xml:space="preserve">was the </w:t>
      </w:r>
      <w:proofErr w:type="spellStart"/>
      <w:r>
        <w:rPr>
          <w:rFonts w:ascii="Guardian Text Egyptian Web" w:hAnsi="Guardian Text Egyptian Web"/>
          <w:color w:val="333333"/>
          <w:sz w:val="28"/>
        </w:rPr>
        <w:t>centre</w:t>
      </w:r>
      <w:proofErr w:type="spellEnd"/>
      <w:r>
        <w:rPr>
          <w:rFonts w:ascii="Guardian Text Egyptian Web" w:hAnsi="Guardian Text Egyptian Web"/>
          <w:color w:val="333333"/>
          <w:sz w:val="28"/>
        </w:rPr>
        <w:t xml:space="preserve"> of communal life, and the </w:t>
      </w:r>
      <w:proofErr w:type="spellStart"/>
      <w:r>
        <w:rPr>
          <w:rFonts w:ascii="Guardian Text Egyptian Web" w:hAnsi="Guardian Text Egyptian Web"/>
          <w:color w:val="333333"/>
          <w:sz w:val="28"/>
        </w:rPr>
        <w:t>centre</w:t>
      </w:r>
      <w:proofErr w:type="spellEnd"/>
      <w:r>
        <w:rPr>
          <w:rFonts w:ascii="Guardian Text Egyptian Web" w:hAnsi="Guardian Text Egyptian Web"/>
          <w:color w:val="333333"/>
          <w:sz w:val="28"/>
        </w:rPr>
        <w:t xml:space="preserve"> of my life from three years upwards. I don’t remember any overt antisemitism, just my parents warning me to be inside b</w:t>
      </w:r>
      <w:r w:rsidR="005451DA">
        <w:rPr>
          <w:rFonts w:ascii="Guardian Text Egyptian Web" w:hAnsi="Guardian Text Egyptian Web"/>
          <w:color w:val="333333"/>
          <w:sz w:val="28"/>
        </w:rPr>
        <w:t>efore dark: “Lest some other</w:t>
      </w:r>
      <w:bookmarkStart w:id="0" w:name="_GoBack"/>
      <w:bookmarkEnd w:id="0"/>
      <w:r>
        <w:rPr>
          <w:rFonts w:ascii="Guardian Text Egyptian Web" w:hAnsi="Guardian Text Egyptian Web"/>
          <w:color w:val="333333"/>
          <w:sz w:val="28"/>
        </w:rPr>
        <w:t xml:space="preserve"> kids decide they don’t like the look of your </w:t>
      </w:r>
      <w:proofErr w:type="spellStart"/>
      <w:r>
        <w:rPr>
          <w:rFonts w:ascii="Guardian Text Egyptian Web" w:hAnsi="Guardian Text Egyptian Web"/>
          <w:color w:val="333333"/>
          <w:sz w:val="28"/>
        </w:rPr>
        <w:t>sidelocks</w:t>
      </w:r>
      <w:proofErr w:type="spellEnd"/>
      <w:r>
        <w:rPr>
          <w:rFonts w:ascii="Guardian Text Egyptian Web" w:hAnsi="Guardian Text Egyptian Web"/>
          <w:color w:val="333333"/>
          <w:sz w:val="28"/>
        </w:rPr>
        <w:t xml:space="preserve"> and pick on you.” I just thought my parents were being overprotective.</w:t>
      </w:r>
    </w:p>
    <w:p w:rsidR="00760FD9" w:rsidRDefault="00760FD9" w:rsidP="00760FD9">
      <w:pPr>
        <w:pStyle w:val="Textbody"/>
        <w:spacing w:after="0" w:line="360" w:lineRule="atLeast"/>
      </w:pPr>
      <w:r>
        <w:rPr>
          <w:rFonts w:ascii="Guardian Text Egyptian Web" w:hAnsi="Guardian Text Egyptian Web"/>
          <w:color w:val="333333"/>
          <w:sz w:val="28"/>
        </w:rPr>
        <w:t xml:space="preserve">We had no daily paper, no radio or phone, so the only news we got of the second world war was from newcomers to town. The change started at the end of 1942-43, when people began expressing their anger towards us, especially the Hungarian </w:t>
      </w:r>
      <w:proofErr w:type="spellStart"/>
      <w:r>
        <w:rPr>
          <w:rFonts w:ascii="Guardian Text Egyptian Web" w:hAnsi="Guardian Text Egyptian Web"/>
          <w:color w:val="333333"/>
          <w:sz w:val="28"/>
        </w:rPr>
        <w:t>neighbours</w:t>
      </w:r>
      <w:proofErr w:type="spellEnd"/>
      <w:r>
        <w:rPr>
          <w:rFonts w:ascii="Guardian Text Egyptian Web" w:hAnsi="Guardian Text Egyptian Web"/>
          <w:color w:val="333333"/>
          <w:sz w:val="28"/>
        </w:rPr>
        <w:t>. We’d hear: </w:t>
      </w:r>
      <w:r>
        <w:rPr>
          <w:rStyle w:val="Emphasis"/>
          <w:rFonts w:ascii="Guardian Text Egyptian Web" w:hAnsi="Guardian Text Egyptian Web"/>
          <w:color w:val="333333"/>
          <w:sz w:val="28"/>
        </w:rPr>
        <w:t>“</w:t>
      </w:r>
      <w:proofErr w:type="spellStart"/>
      <w:r>
        <w:rPr>
          <w:rStyle w:val="Emphasis"/>
          <w:rFonts w:ascii="Guardian Text Egyptian Web" w:hAnsi="Guardian Text Egyptian Web"/>
          <w:color w:val="333333"/>
          <w:sz w:val="28"/>
        </w:rPr>
        <w:t>Zsidók</w:t>
      </w:r>
      <w:proofErr w:type="spellEnd"/>
      <w:r>
        <w:rPr>
          <w:rStyle w:val="Emphasis"/>
          <w:rFonts w:ascii="Guardian Text Egyptian Web" w:hAnsi="Guardian Text Egyptian Web"/>
          <w:color w:val="333333"/>
          <w:sz w:val="28"/>
        </w:rPr>
        <w:t xml:space="preserve">, </w:t>
      </w:r>
      <w:proofErr w:type="spellStart"/>
      <w:r>
        <w:rPr>
          <w:rStyle w:val="Emphasis"/>
          <w:rFonts w:ascii="Guardian Text Egyptian Web" w:hAnsi="Guardian Text Egyptian Web"/>
          <w:color w:val="333333"/>
          <w:sz w:val="28"/>
        </w:rPr>
        <w:t>menjetek</w:t>
      </w:r>
      <w:proofErr w:type="spellEnd"/>
      <w:r>
        <w:rPr>
          <w:rStyle w:val="Emphasis"/>
          <w:rFonts w:ascii="Guardian Text Egyptian Web" w:hAnsi="Guardian Text Egyptian Web"/>
          <w:color w:val="333333"/>
          <w:sz w:val="28"/>
        </w:rPr>
        <w:t xml:space="preserve"> </w:t>
      </w:r>
      <w:proofErr w:type="spellStart"/>
      <w:r>
        <w:rPr>
          <w:rStyle w:val="Emphasis"/>
          <w:rFonts w:ascii="Guardian Text Egyptian Web" w:hAnsi="Guardian Text Egyptian Web"/>
          <w:color w:val="333333"/>
          <w:sz w:val="28"/>
        </w:rPr>
        <w:t>ki</w:t>
      </w:r>
      <w:proofErr w:type="spellEnd"/>
      <w:r>
        <w:rPr>
          <w:rStyle w:val="Emphasis"/>
          <w:rFonts w:ascii="Guardian Text Egyptian Web" w:hAnsi="Guardian Text Egyptian Web"/>
          <w:color w:val="333333"/>
          <w:sz w:val="28"/>
        </w:rPr>
        <w:t xml:space="preserve">, </w:t>
      </w:r>
      <w:proofErr w:type="spellStart"/>
      <w:r>
        <w:rPr>
          <w:rStyle w:val="Emphasis"/>
          <w:rFonts w:ascii="Guardian Text Egyptian Web" w:hAnsi="Guardian Text Egyptian Web"/>
          <w:color w:val="333333"/>
          <w:sz w:val="28"/>
        </w:rPr>
        <w:t>Gyerünk</w:t>
      </w:r>
      <w:proofErr w:type="spellEnd"/>
      <w:r>
        <w:rPr>
          <w:rStyle w:val="Emphasis"/>
          <w:rFonts w:ascii="Guardian Text Egyptian Web" w:hAnsi="Guardian Text Egyptian Web"/>
          <w:color w:val="333333"/>
          <w:sz w:val="28"/>
        </w:rPr>
        <w:t xml:space="preserve"> </w:t>
      </w:r>
      <w:proofErr w:type="spellStart"/>
      <w:r>
        <w:rPr>
          <w:rStyle w:val="Emphasis"/>
          <w:rFonts w:ascii="Guardian Text Egyptian Web" w:hAnsi="Guardian Text Egyptian Web"/>
          <w:color w:val="333333"/>
          <w:sz w:val="28"/>
        </w:rPr>
        <w:t>haza</w:t>
      </w:r>
      <w:proofErr w:type="spellEnd"/>
      <w:r>
        <w:rPr>
          <w:rStyle w:val="Emphasis"/>
          <w:rFonts w:ascii="Guardian Text Egyptian Web" w:hAnsi="Guardian Text Egyptian Web"/>
          <w:color w:val="333333"/>
          <w:sz w:val="28"/>
        </w:rPr>
        <w:t>!”</w:t>
      </w:r>
      <w:r>
        <w:rPr>
          <w:rFonts w:ascii="Guardian Text Egyptian Web" w:hAnsi="Guardian Text Egyptian Web"/>
          <w:color w:val="333333"/>
          <w:sz w:val="28"/>
        </w:rPr>
        <w:t> (“Jews, get out of here, Go home!”) I was in the synagogue singing when a rock shattered the stained-glass window. The rabbi tried to convince us it was just some drunk, but as a 10-year-old, I knew better.</w:t>
      </w:r>
    </w:p>
    <w:p w:rsidR="00760FD9" w:rsidRDefault="00760FD9" w:rsidP="00760FD9">
      <w:pPr>
        <w:pStyle w:val="Textbody"/>
        <w:spacing w:after="0" w:line="360" w:lineRule="atLeast"/>
      </w:pPr>
      <w:r>
        <w:rPr>
          <w:rFonts w:ascii="Guardian Text Egyptian Web" w:hAnsi="Guardian Text Egyptian Web"/>
          <w:color w:val="333333"/>
          <w:sz w:val="28"/>
        </w:rPr>
        <w:t xml:space="preserve">One day, four or five men came to our synagogue. They had escaped from Poland and came with stories we found impossible to believe – of Nazis rounding up Jews, looting their possessions, murdering them. People said the men </w:t>
      </w:r>
      <w:proofErr w:type="spellStart"/>
      <w:r>
        <w:rPr>
          <w:rFonts w:ascii="Guardian Text Egyptian Web" w:hAnsi="Guardian Text Egyptian Web"/>
          <w:color w:val="333333"/>
          <w:sz w:val="28"/>
        </w:rPr>
        <w:t>were</w:t>
      </w:r>
      <w:r>
        <w:rPr>
          <w:rStyle w:val="Emphasis"/>
          <w:rFonts w:ascii="Guardian Text Egyptian Web" w:hAnsi="Guardian Text Egyptian Web"/>
          <w:color w:val="333333"/>
          <w:sz w:val="28"/>
        </w:rPr>
        <w:t>meshuggah</w:t>
      </w:r>
      <w:proofErr w:type="spellEnd"/>
      <w:r>
        <w:rPr>
          <w:rStyle w:val="Emphasis"/>
          <w:rFonts w:ascii="Guardian Text Egyptian Web" w:hAnsi="Guardian Text Egyptian Web"/>
          <w:color w:val="333333"/>
          <w:sz w:val="28"/>
        </w:rPr>
        <w:t> </w:t>
      </w:r>
      <w:r>
        <w:rPr>
          <w:rFonts w:ascii="Guardian Text Egyptian Web" w:hAnsi="Guardian Text Egyptian Web"/>
          <w:color w:val="333333"/>
          <w:sz w:val="28"/>
        </w:rPr>
        <w:t>(crazy).</w:t>
      </w:r>
    </w:p>
    <w:p w:rsidR="00760FD9" w:rsidRDefault="00760FD9" w:rsidP="00760FD9">
      <w:pPr>
        <w:pStyle w:val="Textbody"/>
        <w:spacing w:after="0" w:line="360" w:lineRule="atLeast"/>
        <w:rPr>
          <w:rFonts w:ascii="Guardian Text Egyptian Web" w:hAnsi="Guardian Text Egyptian Web" w:hint="eastAsia"/>
          <w:color w:val="333333"/>
          <w:sz w:val="28"/>
        </w:rPr>
      </w:pPr>
      <w:r>
        <w:rPr>
          <w:rFonts w:ascii="Guardian Text Egyptian Web" w:hAnsi="Guardian Text Egyptian Web"/>
          <w:color w:val="333333"/>
          <w:sz w:val="28"/>
        </w:rPr>
        <w:t>The only impact these stories had on my family was the cache of extra potatoes and bread that I discovered stashed away in our basement. But by 1943, we started getting clearer signs.</w:t>
      </w:r>
    </w:p>
    <w:p w:rsidR="00760FD9" w:rsidRDefault="00760FD9" w:rsidP="00760FD9">
      <w:pPr>
        <w:pStyle w:val="Textbody"/>
        <w:spacing w:after="0" w:line="360" w:lineRule="atLeast"/>
        <w:rPr>
          <w:rFonts w:ascii="Guardian Text Egyptian Web" w:hAnsi="Guardian Text Egyptian Web" w:hint="eastAsia"/>
          <w:color w:val="333333"/>
          <w:sz w:val="28"/>
        </w:rPr>
      </w:pPr>
      <w:r>
        <w:rPr>
          <w:rFonts w:ascii="Guardian Text Egyptian Web" w:hAnsi="Guardian Text Egyptian Web"/>
          <w:color w:val="333333"/>
          <w:sz w:val="28"/>
        </w:rPr>
        <w:t>My father’s beard was shaved by some locals, who grabbed him. I stopped going to school. My parents gave me a lantern to carry with me after dark. Then I wasn’t allowed out at all.</w:t>
      </w:r>
    </w:p>
    <w:p w:rsidR="00760FD9" w:rsidRDefault="00760FD9" w:rsidP="00760FD9">
      <w:pPr>
        <w:pStyle w:val="Textbody"/>
        <w:spacing w:after="0" w:line="360" w:lineRule="atLeast"/>
        <w:rPr>
          <w:rFonts w:ascii="Guardian Text Egyptian Web" w:hAnsi="Guardian Text Egyptian Web" w:hint="eastAsia"/>
          <w:color w:val="333333"/>
          <w:sz w:val="28"/>
        </w:rPr>
      </w:pPr>
      <w:r>
        <w:rPr>
          <w:rFonts w:ascii="Guardian Text Egyptian Web" w:hAnsi="Guardian Text Egyptian Web"/>
          <w:color w:val="333333"/>
          <w:sz w:val="28"/>
        </w:rPr>
        <w:t xml:space="preserve">One day the Hungarian gendarmes came to our house and ransacked it. In 1944, the Nazis ordered all Jews living outside Budapest to be rounded up and placed in ghettoes. Then it was our turn and that was the day our misery truly began. In the spring of 1944 we were part of a contingent of 7,500 Jews who were corralled into a makeshift ghetto in the </w:t>
      </w:r>
      <w:proofErr w:type="spellStart"/>
      <w:r>
        <w:rPr>
          <w:rFonts w:ascii="Guardian Text Egyptian Web" w:hAnsi="Guardian Text Egyptian Web"/>
          <w:color w:val="333333"/>
          <w:sz w:val="28"/>
        </w:rPr>
        <w:t>Bungur</w:t>
      </w:r>
      <w:proofErr w:type="spellEnd"/>
      <w:r>
        <w:rPr>
          <w:rFonts w:ascii="Guardian Text Egyptian Web" w:hAnsi="Guardian Text Egyptian Web"/>
          <w:color w:val="333333"/>
          <w:sz w:val="28"/>
        </w:rPr>
        <w:t xml:space="preserve"> forest. We had to wear the yellow stars of David. </w:t>
      </w:r>
      <w:r>
        <w:rPr>
          <w:rFonts w:ascii="Guardian Text Egyptian Web" w:hAnsi="Guardian Text Egyptian Web"/>
          <w:color w:val="333333"/>
          <w:sz w:val="28"/>
        </w:rPr>
        <w:lastRenderedPageBreak/>
        <w:t>That was the day when almost one-and-a-half centuries of Jewish life in Dej came to an end.</w:t>
      </w:r>
    </w:p>
    <w:p w:rsidR="00760FD9" w:rsidRDefault="00760FD9" w:rsidP="00760FD9">
      <w:pPr>
        <w:pStyle w:val="Textbody"/>
        <w:spacing w:after="0" w:line="360" w:lineRule="atLeast"/>
        <w:rPr>
          <w:rFonts w:ascii="Guardian Text Egyptian Web" w:hAnsi="Guardian Text Egyptian Web" w:hint="eastAsia"/>
          <w:color w:val="333333"/>
          <w:sz w:val="28"/>
        </w:rPr>
      </w:pPr>
      <w:r>
        <w:rPr>
          <w:rFonts w:ascii="Guardian Text Egyptian Web" w:hAnsi="Guardian Text Egyptian Web"/>
          <w:color w:val="333333"/>
          <w:sz w:val="28"/>
        </w:rPr>
        <w:t>In our forest ghetto I remember a local man, Mihai, who brought his cow to help us out with milk, having heard we were starving. He was arrested and beaten to a pulp and remained a paraplegic for the rest of his life. Two weeks into our ghetto life, we were sent to Auschwitz, 435 miles north-west of Dej.</w:t>
      </w:r>
    </w:p>
    <w:p w:rsidR="00760FD9" w:rsidRDefault="00760FD9" w:rsidP="00760FD9">
      <w:pPr>
        <w:pStyle w:val="Textbody"/>
      </w:pPr>
      <w:r>
        <w:rPr>
          <w:noProof/>
          <w:lang w:eastAsia="en-US" w:bidi="ar-SA"/>
        </w:rPr>
        <mc:AlternateContent>
          <mc:Choice Requires="wps">
            <w:drawing>
              <wp:anchor distT="0" distB="0" distL="114300" distR="114300" simplePos="0" relativeHeight="251660288" behindDoc="0" locked="0" layoutInCell="1" allowOverlap="1" wp14:anchorId="5CD2E2D9" wp14:editId="21559944">
                <wp:simplePos x="0" y="0"/>
                <wp:positionH relativeFrom="column">
                  <wp:align>left</wp:align>
                </wp:positionH>
                <wp:positionV relativeFrom="margin">
                  <wp:align>top</wp:align>
                </wp:positionV>
                <wp:extent cx="14721" cy="14721"/>
                <wp:effectExtent l="0" t="0" r="23379" b="23379"/>
                <wp:wrapSquare wrapText="right"/>
                <wp:docPr id="51" name="Frame55"/>
                <wp:cNvGraphicFramePr/>
                <a:graphic xmlns:a="http://schemas.openxmlformats.org/drawingml/2006/main">
                  <a:graphicData uri="http://schemas.microsoft.com/office/word/2010/wordprocessingShape">
                    <wps:wsp>
                      <wps:cNvSpPr txBox="1"/>
                      <wps:spPr>
                        <a:xfrm>
                          <a:off x="0" y="0"/>
                          <a:ext cx="14721" cy="14721"/>
                        </a:xfrm>
                        <a:prstGeom prst="rect">
                          <a:avLst/>
                        </a:prstGeom>
                        <a:ln w="12618">
                          <a:solidFill>
                            <a:srgbClr val="3067A3"/>
                          </a:solidFill>
                          <a:prstDash val="solid"/>
                        </a:ln>
                      </wps:spPr>
                      <wps:txbx>
                        <w:txbxContent>
                          <w:p w:rsidR="00760FD9" w:rsidRDefault="00760FD9" w:rsidP="00760FD9">
                            <w:pPr>
                              <w:pStyle w:val="Textbody"/>
                            </w:pPr>
                          </w:p>
                        </w:txbxContent>
                      </wps:txbx>
                      <wps:bodyPr vert="horz" lIns="0" tIns="0" rIns="0" bIns="0" compatLnSpc="0">
                        <a:spAutoFit/>
                      </wps:bodyPr>
                    </wps:wsp>
                  </a:graphicData>
                </a:graphic>
              </wp:anchor>
            </w:drawing>
          </mc:Choice>
          <mc:Fallback>
            <w:pict>
              <v:shapetype w14:anchorId="5CD2E2D9" id="_x0000_t202" coordsize="21600,21600" o:spt="202" path="m,l,21600r21600,l21600,xe">
                <v:stroke joinstyle="miter"/>
                <v:path gradientshapeok="t" o:connecttype="rect"/>
              </v:shapetype>
              <v:shape id="Frame55" o:spid="_x0000_s1026" type="#_x0000_t202" style="position:absolute;margin-left:0;margin-top:0;width:1.15pt;height:1.15pt;z-index:251660288;visibility:visible;mso-wrap-style:square;mso-wrap-distance-left:9pt;mso-wrap-distance-top:0;mso-wrap-distance-right:9pt;mso-wrap-distance-bottom:0;mso-position-horizontal:left;mso-position-horizontal-relative:text;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" filled="f" strokecolor="#3067a3" strokeweight=".3505mm">
                <v:textbox style="mso-fit-shape-to-text:t" inset="0,0,0,0">
                  <w:txbxContent>
                    <w:p w:rsidR="00760FD9" w:rsidRDefault="00760FD9" w:rsidP="00760FD9">
                      <w:pPr>
                        <w:pStyle w:val="Textbody"/>
                      </w:pPr>
                    </w:p>
                  </w:txbxContent>
                </v:textbox>
                <w10:wrap type="square" side="right" anchory="margin"/>
              </v:shape>
            </w:pict>
          </mc:Fallback>
        </mc:AlternateContent>
      </w:r>
      <w:r>
        <w:rPr>
          <w:noProof/>
          <w:lang w:eastAsia="en-US" w:bidi="ar-SA"/>
        </w:rPr>
        <mc:AlternateContent>
          <mc:Choice Requires="wps">
            <w:drawing>
              <wp:anchor distT="0" distB="0" distL="114300" distR="114300" simplePos="0" relativeHeight="251661312" behindDoc="0" locked="0" layoutInCell="1" allowOverlap="1" wp14:anchorId="6BE597E6" wp14:editId="6201365B">
                <wp:simplePos x="0" y="0"/>
                <wp:positionH relativeFrom="column">
                  <wp:align>left</wp:align>
                </wp:positionH>
                <wp:positionV relativeFrom="margin">
                  <wp:align>top</wp:align>
                </wp:positionV>
                <wp:extent cx="14721" cy="14721"/>
                <wp:effectExtent l="0" t="0" r="23379" b="23379"/>
                <wp:wrapSquare wrapText="right"/>
                <wp:docPr id="52" name="Frame57"/>
                <wp:cNvGraphicFramePr/>
                <a:graphic xmlns:a="http://schemas.openxmlformats.org/drawingml/2006/main">
                  <a:graphicData uri="http://schemas.microsoft.com/office/word/2010/wordprocessingShape">
                    <wps:wsp>
                      <wps:cNvSpPr txBox="1"/>
                      <wps:spPr>
                        <a:xfrm>
                          <a:off x="0" y="0"/>
                          <a:ext cx="14721" cy="14721"/>
                        </a:xfrm>
                        <a:prstGeom prst="rect">
                          <a:avLst/>
                        </a:prstGeom>
                        <a:ln w="12618">
                          <a:solidFill>
                            <a:srgbClr val="03B3EE"/>
                          </a:solidFill>
                          <a:prstDash val="solid"/>
                        </a:ln>
                      </wps:spPr>
                      <wps:txbx>
                        <w:txbxContent>
                          <w:p w:rsidR="00760FD9" w:rsidRDefault="00760FD9" w:rsidP="00760FD9">
                            <w:pPr>
                              <w:pStyle w:val="Textbody"/>
                            </w:pPr>
                          </w:p>
                        </w:txbxContent>
                      </wps:txbx>
                      <wps:bodyPr vert="horz" lIns="0" tIns="0" rIns="0" bIns="0" compatLnSpc="0">
                        <a:spAutoFit/>
                      </wps:bodyPr>
                    </wps:wsp>
                  </a:graphicData>
                </a:graphic>
              </wp:anchor>
            </w:drawing>
          </mc:Choice>
          <mc:Fallback>
            <w:pict>
              <v:shape w14:anchorId="6BE597E6" id="Frame57" o:spid="_x0000_s1027" type="#_x0000_t202" style="position:absolute;margin-left:0;margin-top:0;width:1.15pt;height:1.15pt;z-index:251661312;visibility:visible;mso-wrap-style:square;mso-wrap-distance-left:9pt;mso-wrap-distance-top:0;mso-wrap-distance-right:9pt;mso-wrap-distance-bottom:0;mso-position-horizontal:left;mso-position-horizontal-relative:text;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" filled="f" strokecolor="#03b3ee" strokeweight=".3505mm">
                <v:textbox style="mso-fit-shape-to-text:t" inset="0,0,0,0">
                  <w:txbxContent>
                    <w:p w:rsidR="00760FD9" w:rsidRDefault="00760FD9" w:rsidP="00760FD9">
                      <w:pPr>
                        <w:pStyle w:val="Textbody"/>
                      </w:pPr>
                    </w:p>
                  </w:txbxContent>
                </v:textbox>
                <w10:wrap type="square" side="right" anchory="margin"/>
              </v:shape>
            </w:pict>
          </mc:Fallback>
        </mc:AlternateContent>
      </w:r>
      <w:r>
        <w:rPr>
          <w:noProof/>
          <w:lang w:eastAsia="en-US" w:bidi="ar-SA"/>
        </w:rPr>
        <mc:AlternateContent>
          <mc:Choice Requires="wps">
            <w:drawing>
              <wp:anchor distT="0" distB="0" distL="114300" distR="114300" simplePos="0" relativeHeight="251662336" behindDoc="0" locked="0" layoutInCell="1" allowOverlap="1" wp14:anchorId="638F3F29" wp14:editId="0976FCA3">
                <wp:simplePos x="0" y="0"/>
                <wp:positionH relativeFrom="column">
                  <wp:align>left</wp:align>
                </wp:positionH>
                <wp:positionV relativeFrom="margin">
                  <wp:align>top</wp:align>
                </wp:positionV>
                <wp:extent cx="14721" cy="14721"/>
                <wp:effectExtent l="0" t="0" r="23379" b="23379"/>
                <wp:wrapSquare wrapText="right"/>
                <wp:docPr id="53" name="Frame59"/>
                <wp:cNvGraphicFramePr/>
                <a:graphic xmlns:a="http://schemas.openxmlformats.org/drawingml/2006/main">
                  <a:graphicData uri="http://schemas.microsoft.com/office/word/2010/wordprocessingShape">
                    <wps:wsp>
                      <wps:cNvSpPr txBox="1"/>
                      <wps:spPr>
                        <a:xfrm>
                          <a:off x="0" y="0"/>
                          <a:ext cx="14721" cy="14721"/>
                        </a:xfrm>
                        <a:prstGeom prst="rect">
                          <a:avLst/>
                        </a:prstGeom>
                        <a:ln w="12618">
                          <a:solidFill>
                            <a:srgbClr val="B9252C"/>
                          </a:solidFill>
                          <a:prstDash val="solid"/>
                        </a:ln>
                      </wps:spPr>
                      <wps:txbx>
                        <w:txbxContent>
                          <w:p w:rsidR="00760FD9" w:rsidRDefault="00760FD9" w:rsidP="00760FD9">
                            <w:pPr>
                              <w:pStyle w:val="Textbody"/>
                            </w:pPr>
                          </w:p>
                        </w:txbxContent>
                      </wps:txbx>
                      <wps:bodyPr vert="horz" lIns="0" tIns="0" rIns="0" bIns="0" compatLnSpc="0">
                        <a:spAutoFit/>
                      </wps:bodyPr>
                    </wps:wsp>
                  </a:graphicData>
                </a:graphic>
              </wp:anchor>
            </w:drawing>
          </mc:Choice>
          <mc:Fallback>
            <w:pict>
              <v:shape w14:anchorId="638F3F29" id="Frame59" o:spid="_x0000_s1028" type="#_x0000_t202" style="position:absolute;margin-left:0;margin-top:0;width:1.15pt;height:1.15pt;z-index:251662336;visibility:visible;mso-wrap-style:square;mso-wrap-distance-left:9pt;mso-wrap-distance-top:0;mso-wrap-distance-right:9pt;mso-wrap-distance-bottom:0;mso-position-horizontal:left;mso-position-horizontal-relative:text;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" filled="f" strokecolor="#b9252c" strokeweight=".3505mm">
                <v:textbox style="mso-fit-shape-to-text:t" inset="0,0,0,0">
                  <w:txbxContent>
                    <w:p w:rsidR="00760FD9" w:rsidRDefault="00760FD9" w:rsidP="00760FD9">
                      <w:pPr>
                        <w:pStyle w:val="Textbody"/>
                      </w:pPr>
                    </w:p>
                  </w:txbxContent>
                </v:textbox>
                <w10:wrap type="square" side="right" anchory="margin"/>
              </v:shape>
            </w:pict>
          </mc:Fallback>
        </mc:AlternateContent>
      </w:r>
      <w:r>
        <w:t> The Auschwitz fence. Photograph: Mondadori Collection/UIG/Rex</w:t>
      </w:r>
    </w:p>
    <w:p w:rsidR="00760FD9" w:rsidRDefault="00760FD9" w:rsidP="00760FD9">
      <w:pPr>
        <w:pStyle w:val="Textbody"/>
        <w:spacing w:after="0" w:line="360" w:lineRule="atLeast"/>
        <w:rPr>
          <w:rFonts w:ascii="Guardian Text Egyptian Web" w:hAnsi="Guardian Text Egyptian Web" w:hint="eastAsia"/>
          <w:color w:val="333333"/>
          <w:sz w:val="28"/>
        </w:rPr>
      </w:pPr>
      <w:r>
        <w:rPr>
          <w:rFonts w:ascii="Guardian Text Egyptian Web" w:hAnsi="Guardian Text Egyptian Web"/>
          <w:color w:val="333333"/>
          <w:sz w:val="28"/>
        </w:rPr>
        <w:t>At this point my family was still together. They told the women and children to go to the left, and that’s what my mother and two sisters did. My father and I were inspected by [Josef] Mengele, who was holding a baton, and went to the right. It was the last time I saw my mother and sisters alive.</w:t>
      </w:r>
    </w:p>
    <w:p w:rsidR="00760FD9" w:rsidRDefault="00760FD9" w:rsidP="00760FD9">
      <w:pPr>
        <w:pStyle w:val="Textbody"/>
        <w:spacing w:after="0" w:line="360" w:lineRule="atLeast"/>
      </w:pPr>
      <w:r>
        <w:rPr>
          <w:rFonts w:ascii="Guardian Text Egyptian Web" w:hAnsi="Guardian Text Egyptian Web"/>
          <w:color w:val="333333"/>
          <w:sz w:val="28"/>
        </w:rPr>
        <w:t>Other Jews responsible for telling us the rules approached us and said: </w:t>
      </w:r>
      <w:r>
        <w:rPr>
          <w:rStyle w:val="Emphasis"/>
          <w:rFonts w:ascii="Guardian Text Egyptian Web" w:hAnsi="Guardian Text Egyptian Web"/>
          <w:color w:val="333333"/>
          <w:sz w:val="28"/>
        </w:rPr>
        <w:t>“</w:t>
      </w:r>
      <w:proofErr w:type="spellStart"/>
      <w:r>
        <w:rPr>
          <w:rStyle w:val="Emphasis"/>
          <w:rFonts w:ascii="Guardian Text Egyptian Web" w:hAnsi="Guardian Text Egyptian Web"/>
          <w:color w:val="333333"/>
          <w:sz w:val="28"/>
        </w:rPr>
        <w:t>Farvos</w:t>
      </w:r>
      <w:proofErr w:type="spellEnd"/>
      <w:r>
        <w:rPr>
          <w:rStyle w:val="Emphasis"/>
          <w:rFonts w:ascii="Guardian Text Egyptian Web" w:hAnsi="Guardian Text Egyptian Web"/>
          <w:color w:val="333333"/>
          <w:sz w:val="28"/>
        </w:rPr>
        <w:t xml:space="preserve"> </w:t>
      </w:r>
      <w:proofErr w:type="spellStart"/>
      <w:r>
        <w:rPr>
          <w:rStyle w:val="Emphasis"/>
          <w:rFonts w:ascii="Guardian Text Egyptian Web" w:hAnsi="Guardian Text Egyptian Web"/>
          <w:color w:val="333333"/>
          <w:sz w:val="28"/>
        </w:rPr>
        <w:t>inem</w:t>
      </w:r>
      <w:proofErr w:type="spellEnd"/>
      <w:r>
        <w:rPr>
          <w:rStyle w:val="Emphasis"/>
          <w:rFonts w:ascii="Guardian Text Egyptian Web" w:hAnsi="Guardian Text Egyptian Web"/>
          <w:color w:val="333333"/>
          <w:sz w:val="28"/>
        </w:rPr>
        <w:t xml:space="preserve"> </w:t>
      </w:r>
      <w:proofErr w:type="spellStart"/>
      <w:r>
        <w:rPr>
          <w:rStyle w:val="Emphasis"/>
          <w:rFonts w:ascii="Guardian Text Egyptian Web" w:hAnsi="Guardian Text Egyptian Web"/>
          <w:color w:val="333333"/>
          <w:sz w:val="28"/>
        </w:rPr>
        <w:t>gehenem</w:t>
      </w:r>
      <w:proofErr w:type="spellEnd"/>
      <w:r>
        <w:rPr>
          <w:rStyle w:val="Emphasis"/>
          <w:rFonts w:ascii="Guardian Text Egyptian Web" w:hAnsi="Guardian Text Egyptian Web"/>
          <w:color w:val="333333"/>
          <w:sz w:val="28"/>
        </w:rPr>
        <w:t xml:space="preserve"> </w:t>
      </w:r>
      <w:proofErr w:type="spellStart"/>
      <w:r>
        <w:rPr>
          <w:rStyle w:val="Emphasis"/>
          <w:rFonts w:ascii="Guardian Text Egyptian Web" w:hAnsi="Guardian Text Egyptian Web"/>
          <w:color w:val="333333"/>
          <w:sz w:val="28"/>
        </w:rPr>
        <w:t>zayn</w:t>
      </w:r>
      <w:proofErr w:type="spellEnd"/>
      <w:r>
        <w:rPr>
          <w:rStyle w:val="Emphasis"/>
          <w:rFonts w:ascii="Guardian Text Egyptian Web" w:hAnsi="Guardian Text Egyptian Web"/>
          <w:color w:val="333333"/>
          <w:sz w:val="28"/>
        </w:rPr>
        <w:t xml:space="preserve">’ du </w:t>
      </w:r>
      <w:proofErr w:type="spellStart"/>
      <w:r>
        <w:rPr>
          <w:rStyle w:val="Emphasis"/>
          <w:rFonts w:ascii="Guardian Text Egyptian Web" w:hAnsi="Guardian Text Egyptian Web"/>
          <w:color w:val="333333"/>
          <w:sz w:val="28"/>
        </w:rPr>
        <w:t>kumen</w:t>
      </w:r>
      <w:proofErr w:type="spellEnd"/>
      <w:r>
        <w:rPr>
          <w:rStyle w:val="Emphasis"/>
          <w:rFonts w:ascii="Guardian Text Egyptian Web" w:hAnsi="Guardian Text Egyptian Web"/>
          <w:color w:val="333333"/>
          <w:sz w:val="28"/>
        </w:rPr>
        <w:t xml:space="preserve"> </w:t>
      </w:r>
      <w:proofErr w:type="spellStart"/>
      <w:r>
        <w:rPr>
          <w:rStyle w:val="Emphasis"/>
          <w:rFonts w:ascii="Guardian Text Egyptian Web" w:hAnsi="Guardian Text Egyptian Web"/>
          <w:color w:val="333333"/>
          <w:sz w:val="28"/>
        </w:rPr>
        <w:t>aher</w:t>
      </w:r>
      <w:proofErr w:type="spellEnd"/>
      <w:r>
        <w:rPr>
          <w:rStyle w:val="Emphasis"/>
          <w:rFonts w:ascii="Guardian Text Egyptian Web" w:hAnsi="Guardian Text Egyptian Web"/>
          <w:color w:val="333333"/>
          <w:sz w:val="28"/>
        </w:rPr>
        <w:t>?”</w:t>
      </w:r>
      <w:r>
        <w:rPr>
          <w:rFonts w:ascii="Guardian Text Egyptian Web" w:hAnsi="Guardian Text Egyptian Web"/>
          <w:color w:val="333333"/>
          <w:sz w:val="28"/>
        </w:rPr>
        <w:t>(“Why the hell did you come here?”) “Didn’t you hear the warnings?”</w:t>
      </w:r>
    </w:p>
    <w:p w:rsidR="00760FD9" w:rsidRDefault="00760FD9" w:rsidP="00760FD9">
      <w:pPr>
        <w:pStyle w:val="Textbody"/>
        <w:spacing w:after="0" w:line="360" w:lineRule="atLeast"/>
        <w:rPr>
          <w:rFonts w:ascii="Guardian Text Egyptian Web" w:hAnsi="Guardian Text Egyptian Web" w:hint="eastAsia"/>
          <w:color w:val="333333"/>
          <w:sz w:val="28"/>
        </w:rPr>
      </w:pPr>
      <w:r>
        <w:rPr>
          <w:rFonts w:ascii="Guardian Text Egyptian Web" w:hAnsi="Guardian Text Egyptian Web"/>
          <w:color w:val="333333"/>
          <w:sz w:val="28"/>
        </w:rPr>
        <w:t xml:space="preserve">I saw some soldiers toss a baby up and shoot it in </w:t>
      </w:r>
      <w:proofErr w:type="spellStart"/>
      <w:r>
        <w:rPr>
          <w:rFonts w:ascii="Guardian Text Egyptian Web" w:hAnsi="Guardian Text Egyptian Web"/>
          <w:color w:val="333333"/>
          <w:sz w:val="28"/>
        </w:rPr>
        <w:t>mid air</w:t>
      </w:r>
      <w:proofErr w:type="spellEnd"/>
      <w:r>
        <w:rPr>
          <w:rFonts w:ascii="Guardian Text Egyptian Web" w:hAnsi="Guardian Text Egyptian Web"/>
          <w:color w:val="333333"/>
          <w:sz w:val="28"/>
        </w:rPr>
        <w:t xml:space="preserve"> for fun and from then on I had no doubt about what awaited us here.</w:t>
      </w:r>
    </w:p>
    <w:p w:rsidR="00760FD9" w:rsidRDefault="00760FD9" w:rsidP="00760FD9">
      <w:pPr>
        <w:pStyle w:val="Textbody"/>
        <w:spacing w:after="0" w:line="360" w:lineRule="atLeast"/>
        <w:rPr>
          <w:rFonts w:ascii="Guardian Text Egyptian Web" w:hAnsi="Guardian Text Egyptian Web" w:hint="eastAsia"/>
          <w:color w:val="333333"/>
          <w:sz w:val="28"/>
        </w:rPr>
      </w:pPr>
      <w:r>
        <w:rPr>
          <w:rFonts w:ascii="Guardian Text Egyptian Web" w:hAnsi="Guardian Text Egyptian Web"/>
          <w:color w:val="333333"/>
          <w:sz w:val="28"/>
        </w:rPr>
        <w:t>I worked out pretty quickly certain survival tricks. That if the guards called us to line up in front of the barracks, I should hide or sneak into another barracks. The safest place I could find to hide was in the yard near the bathrooms where all the dead bodies were brought and piled up … I would get on the pile, lie down next to the dead bodies and pretend I was one of them.</w:t>
      </w:r>
    </w:p>
    <w:p w:rsidR="00760FD9" w:rsidRDefault="00760FD9" w:rsidP="00760FD9">
      <w:pPr>
        <w:pStyle w:val="Textbody"/>
        <w:spacing w:after="0" w:line="360" w:lineRule="atLeast"/>
        <w:rPr>
          <w:rFonts w:ascii="Guardian Text Egyptian Web" w:hAnsi="Guardian Text Egyptian Web" w:hint="eastAsia"/>
          <w:color w:val="333333"/>
          <w:sz w:val="28"/>
        </w:rPr>
      </w:pPr>
      <w:r>
        <w:rPr>
          <w:rFonts w:ascii="Guardian Text Egyptian Web" w:hAnsi="Guardian Text Egyptian Web"/>
          <w:color w:val="333333"/>
          <w:sz w:val="28"/>
        </w:rPr>
        <w:t>They gave us food in barrels. When the barrel was empty, I could get inside and scrape the leftovers from the bottom. In that way my dad and I got extra food.</w:t>
      </w:r>
    </w:p>
    <w:p w:rsidR="00760FD9" w:rsidRDefault="00760FD9" w:rsidP="00760FD9">
      <w:pPr>
        <w:pStyle w:val="Textbody"/>
        <w:spacing w:line="360" w:lineRule="atLeast"/>
        <w:rPr>
          <w:rFonts w:ascii="Guardian Text Egyptian Web" w:hAnsi="Guardian Text Egyptian Web" w:hint="eastAsia"/>
          <w:color w:val="333333"/>
          <w:sz w:val="28"/>
        </w:rPr>
      </w:pPr>
      <w:r>
        <w:rPr>
          <w:rFonts w:ascii="Guardian Text Egyptian Web" w:hAnsi="Guardian Text Egyptian Web"/>
          <w:color w:val="333333"/>
          <w:sz w:val="28"/>
        </w:rPr>
        <w:t xml:space="preserve">I remember the chimneys with dark, thick smoke rising from them; dogs barking all the time. From Auschwitz, they moved us to </w:t>
      </w:r>
      <w:proofErr w:type="spellStart"/>
      <w:r>
        <w:rPr>
          <w:rFonts w:ascii="Guardian Text Egyptian Web" w:hAnsi="Guardian Text Egyptian Web"/>
          <w:color w:val="333333"/>
          <w:sz w:val="28"/>
        </w:rPr>
        <w:t>Birkenau</w:t>
      </w:r>
      <w:proofErr w:type="spellEnd"/>
      <w:r>
        <w:rPr>
          <w:rFonts w:ascii="Guardian Text Egyptian Web" w:hAnsi="Guardian Text Egyptian Web"/>
          <w:color w:val="333333"/>
          <w:sz w:val="28"/>
        </w:rPr>
        <w:t xml:space="preserve">, then to </w:t>
      </w:r>
      <w:proofErr w:type="spellStart"/>
      <w:r>
        <w:rPr>
          <w:rFonts w:ascii="Guardian Text Egyptian Web" w:hAnsi="Guardian Text Egyptian Web"/>
          <w:color w:val="333333"/>
          <w:sz w:val="28"/>
        </w:rPr>
        <w:t>Mauthausen-Gusen</w:t>
      </w:r>
      <w:proofErr w:type="spellEnd"/>
      <w:r>
        <w:rPr>
          <w:rFonts w:ascii="Guardian Text Egyptian Web" w:hAnsi="Guardian Text Egyptian Web"/>
          <w:color w:val="333333"/>
          <w:sz w:val="28"/>
        </w:rPr>
        <w:t>. Every morning there were dead bodies along the barbed wire fences around the camp. The electrified fences instantly killed anyone who touched them. Perhaps these were simply acts of suicide. </w:t>
      </w:r>
    </w:p>
    <w:p w:rsidR="00760FD9" w:rsidRDefault="00760FD9" w:rsidP="00760FD9">
      <w:pPr>
        <w:pStyle w:val="Textbody"/>
        <w:spacing w:after="0" w:line="360" w:lineRule="atLeast"/>
        <w:rPr>
          <w:rFonts w:ascii="Guardian Text Egyptian Web" w:hAnsi="Guardian Text Egyptian Web" w:hint="eastAsia"/>
          <w:color w:val="333333"/>
          <w:sz w:val="28"/>
        </w:rPr>
      </w:pPr>
      <w:r>
        <w:rPr>
          <w:rFonts w:ascii="Guardian Text Egyptian Web" w:hAnsi="Guardian Text Egyptian Web"/>
          <w:color w:val="333333"/>
          <w:sz w:val="28"/>
        </w:rPr>
        <w:t xml:space="preserve">When we were in </w:t>
      </w:r>
      <w:proofErr w:type="spellStart"/>
      <w:r>
        <w:rPr>
          <w:rFonts w:ascii="Guardian Text Egyptian Web" w:hAnsi="Guardian Text Egyptian Web"/>
          <w:color w:val="333333"/>
          <w:sz w:val="28"/>
        </w:rPr>
        <w:t>Gusen</w:t>
      </w:r>
      <w:proofErr w:type="spellEnd"/>
      <w:r>
        <w:rPr>
          <w:rFonts w:ascii="Guardian Text Egyptian Web" w:hAnsi="Guardian Text Egyptian Web"/>
          <w:color w:val="333333"/>
          <w:sz w:val="28"/>
        </w:rPr>
        <w:t xml:space="preserve"> penal camp, my father, who was 50, one day just gave up and said he couldn’t continue. From that moment I was totally alone. In February 1945 they moved us to </w:t>
      </w:r>
      <w:proofErr w:type="spellStart"/>
      <w:r>
        <w:rPr>
          <w:rFonts w:ascii="Guardian Text Egyptian Web" w:hAnsi="Guardian Text Egyptian Web"/>
          <w:color w:val="333333"/>
          <w:sz w:val="28"/>
        </w:rPr>
        <w:t>Gunskirchen</w:t>
      </w:r>
      <w:proofErr w:type="spellEnd"/>
      <w:r>
        <w:rPr>
          <w:rFonts w:ascii="Guardian Text Egyptian Web" w:hAnsi="Guardian Text Egyptian Web"/>
          <w:color w:val="333333"/>
          <w:sz w:val="28"/>
        </w:rPr>
        <w:t xml:space="preserve">, Upper Austria. It was here that I witnessed starving people eating human flesh. We were liberated by Americans and Canadians in </w:t>
      </w:r>
      <w:proofErr w:type="spellStart"/>
      <w:r>
        <w:rPr>
          <w:rFonts w:ascii="Guardian Text Egyptian Web" w:hAnsi="Guardian Text Egyptian Web"/>
          <w:color w:val="333333"/>
          <w:sz w:val="28"/>
        </w:rPr>
        <w:t>Gunskirchen</w:t>
      </w:r>
      <w:proofErr w:type="spellEnd"/>
      <w:r>
        <w:rPr>
          <w:rFonts w:ascii="Guardian Text Egyptian Web" w:hAnsi="Guardian Text Egyptian Web"/>
          <w:color w:val="333333"/>
          <w:sz w:val="28"/>
        </w:rPr>
        <w:t xml:space="preserve">. The Germans had simply left the camp, and with an absence of drama we just walked through the gates. The first thing I did was to knock on a local resident’s door and ask for permission to take a shower. </w:t>
      </w:r>
      <w:r>
        <w:rPr>
          <w:rFonts w:ascii="Guardian Text Egyptian Web" w:hAnsi="Guardian Text Egyptian Web"/>
          <w:color w:val="333333"/>
          <w:sz w:val="28"/>
        </w:rPr>
        <w:lastRenderedPageBreak/>
        <w:t>Somehow, I managed to meet up with my brothers, David and Shuli. We had no desire to return to Dej, to the people who had betrayed us.</w:t>
      </w:r>
    </w:p>
    <w:p w:rsidR="00760FD9" w:rsidRDefault="00760FD9" w:rsidP="00760FD9">
      <w:pPr>
        <w:pStyle w:val="Textbody"/>
        <w:spacing w:after="0" w:line="360" w:lineRule="atLeast"/>
        <w:rPr>
          <w:rFonts w:ascii="Guardian Text Egyptian Web" w:hAnsi="Guardian Text Egyptian Web" w:hint="eastAsia"/>
          <w:color w:val="333333"/>
          <w:sz w:val="28"/>
        </w:rPr>
      </w:pPr>
      <w:r>
        <w:rPr>
          <w:rFonts w:ascii="Guardian Text Egyptian Web" w:hAnsi="Guardian Text Egyptian Web"/>
          <w:color w:val="333333"/>
          <w:sz w:val="28"/>
        </w:rPr>
        <w:t>I wanted to go to Israel, as that had been my father’s dream, but it wasn’t easy to get there. There was no independent Jewish state then and it was run by the British, who wanted to limit immigration.</w:t>
      </w:r>
    </w:p>
    <w:p w:rsidR="00760FD9" w:rsidRDefault="00760FD9" w:rsidP="00760FD9">
      <w:pPr>
        <w:pStyle w:val="Textbody"/>
        <w:spacing w:after="0" w:line="360" w:lineRule="atLeast"/>
        <w:rPr>
          <w:rFonts w:ascii="Guardian Text Egyptian Web" w:hAnsi="Guardian Text Egyptian Web" w:hint="eastAsia"/>
          <w:color w:val="333333"/>
          <w:sz w:val="28"/>
        </w:rPr>
      </w:pPr>
      <w:r>
        <w:rPr>
          <w:rFonts w:ascii="Guardian Text Egyptian Web" w:hAnsi="Guardian Text Egyptian Web"/>
          <w:color w:val="333333"/>
          <w:sz w:val="28"/>
        </w:rPr>
        <w:t xml:space="preserve">In Italy I joined the Irgun, the Zionist underground </w:t>
      </w:r>
      <w:proofErr w:type="spellStart"/>
      <w:r>
        <w:rPr>
          <w:rFonts w:ascii="Guardian Text Egyptian Web" w:hAnsi="Guardian Text Egyptian Web"/>
          <w:color w:val="333333"/>
          <w:sz w:val="28"/>
        </w:rPr>
        <w:t>organisation</w:t>
      </w:r>
      <w:proofErr w:type="spellEnd"/>
      <w:r>
        <w:rPr>
          <w:rFonts w:ascii="Guardian Text Egyptian Web" w:hAnsi="Guardian Text Egyptian Web"/>
          <w:color w:val="333333"/>
          <w:sz w:val="28"/>
        </w:rPr>
        <w:t xml:space="preserve"> fighting for Israeli independence led by Menachem Begin (later prime minister of Israel), and travelled with an arms smuggling ship, the </w:t>
      </w:r>
      <w:proofErr w:type="spellStart"/>
      <w:r>
        <w:rPr>
          <w:rFonts w:ascii="Guardian Text Egyptian Web" w:hAnsi="Guardian Text Egyptian Web"/>
          <w:color w:val="333333"/>
          <w:sz w:val="28"/>
        </w:rPr>
        <w:t>Altalena</w:t>
      </w:r>
      <w:proofErr w:type="spellEnd"/>
      <w:r>
        <w:rPr>
          <w:rFonts w:ascii="Guardian Text Egyptian Web" w:hAnsi="Guardian Text Egyptian Web"/>
          <w:color w:val="333333"/>
          <w:sz w:val="28"/>
        </w:rPr>
        <w:t xml:space="preserve">, to Tel Aviv. All the time I kept with me my prison uniform, as proof of what had happened to me. We arrived on the shores of Tel Aviv on 20 June 1948 and I found myself at a pivotal moment in Israeli history, in a boat full of weapons that Ben-Gurion would not let on shore. It could easily have turned into a civil war. I was shot at by Israel </w:t>
      </w:r>
      <w:proofErr w:type="spellStart"/>
      <w:r>
        <w:rPr>
          <w:rFonts w:ascii="Guardian Text Egyptian Web" w:hAnsi="Guardian Text Egyptian Web"/>
          <w:color w:val="333333"/>
          <w:sz w:val="28"/>
        </w:rPr>
        <w:t>Defence</w:t>
      </w:r>
      <w:proofErr w:type="spellEnd"/>
      <w:r>
        <w:rPr>
          <w:rFonts w:ascii="Guardian Text Egyptian Web" w:hAnsi="Guardian Text Egyptian Web"/>
          <w:color w:val="333333"/>
          <w:sz w:val="28"/>
        </w:rPr>
        <w:t xml:space="preserve"> Force troopers as I jumped into the water and the </w:t>
      </w:r>
      <w:proofErr w:type="spellStart"/>
      <w:r>
        <w:rPr>
          <w:rFonts w:ascii="Guardian Text Egyptian Web" w:hAnsi="Guardian Text Egyptian Web"/>
          <w:color w:val="333333"/>
          <w:sz w:val="28"/>
        </w:rPr>
        <w:t>Altalena</w:t>
      </w:r>
      <w:proofErr w:type="spellEnd"/>
      <w:r>
        <w:rPr>
          <w:rFonts w:ascii="Guardian Text Egyptian Web" w:hAnsi="Guardian Text Egyptian Web"/>
          <w:color w:val="333333"/>
          <w:sz w:val="28"/>
        </w:rPr>
        <w:t xml:space="preserve"> was set ablaze and sunk by the IDF. With it sank my suitcase of clothes and my striped prisoner uniform, including my hat, coat, shirt and a knife.</w:t>
      </w:r>
    </w:p>
    <w:p w:rsidR="00D806E4" w:rsidRDefault="00D806E4"/>
    <w:sectPr w:rsidR="00D8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Guardian Text Egyptian Web">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D9"/>
    <w:rsid w:val="00003176"/>
    <w:rsid w:val="000038C9"/>
    <w:rsid w:val="000044DC"/>
    <w:rsid w:val="00005604"/>
    <w:rsid w:val="00007868"/>
    <w:rsid w:val="00013F22"/>
    <w:rsid w:val="00027B3F"/>
    <w:rsid w:val="00033ACD"/>
    <w:rsid w:val="0003500E"/>
    <w:rsid w:val="00044CDA"/>
    <w:rsid w:val="000507F1"/>
    <w:rsid w:val="0005169E"/>
    <w:rsid w:val="00053BB1"/>
    <w:rsid w:val="000553A3"/>
    <w:rsid w:val="000555E4"/>
    <w:rsid w:val="00057293"/>
    <w:rsid w:val="00062CC8"/>
    <w:rsid w:val="0006431A"/>
    <w:rsid w:val="00065C2F"/>
    <w:rsid w:val="00065C59"/>
    <w:rsid w:val="00072A10"/>
    <w:rsid w:val="00080684"/>
    <w:rsid w:val="00081489"/>
    <w:rsid w:val="00082DA3"/>
    <w:rsid w:val="00083B4B"/>
    <w:rsid w:val="00086C32"/>
    <w:rsid w:val="00087CA2"/>
    <w:rsid w:val="00091ED4"/>
    <w:rsid w:val="0009291D"/>
    <w:rsid w:val="00095D61"/>
    <w:rsid w:val="00095F36"/>
    <w:rsid w:val="000966AA"/>
    <w:rsid w:val="000A6DE3"/>
    <w:rsid w:val="000B3368"/>
    <w:rsid w:val="000B3EB0"/>
    <w:rsid w:val="000B73A4"/>
    <w:rsid w:val="000C24F0"/>
    <w:rsid w:val="000C3B8A"/>
    <w:rsid w:val="000C4915"/>
    <w:rsid w:val="000D2714"/>
    <w:rsid w:val="000E3A98"/>
    <w:rsid w:val="000E5D31"/>
    <w:rsid w:val="000F0A04"/>
    <w:rsid w:val="000F0F99"/>
    <w:rsid w:val="000F119B"/>
    <w:rsid w:val="000F45C4"/>
    <w:rsid w:val="001105E7"/>
    <w:rsid w:val="0011245A"/>
    <w:rsid w:val="00120D70"/>
    <w:rsid w:val="00121B89"/>
    <w:rsid w:val="00134451"/>
    <w:rsid w:val="001360D9"/>
    <w:rsid w:val="00136175"/>
    <w:rsid w:val="00142BF4"/>
    <w:rsid w:val="00154E9A"/>
    <w:rsid w:val="00164775"/>
    <w:rsid w:val="00167891"/>
    <w:rsid w:val="00172720"/>
    <w:rsid w:val="00172D68"/>
    <w:rsid w:val="0017343F"/>
    <w:rsid w:val="00185FA9"/>
    <w:rsid w:val="00193162"/>
    <w:rsid w:val="0019473A"/>
    <w:rsid w:val="001A04E7"/>
    <w:rsid w:val="001B1078"/>
    <w:rsid w:val="001C00AC"/>
    <w:rsid w:val="001C797C"/>
    <w:rsid w:val="001D021C"/>
    <w:rsid w:val="001D0410"/>
    <w:rsid w:val="001D420E"/>
    <w:rsid w:val="001D6AA7"/>
    <w:rsid w:val="001D7FD8"/>
    <w:rsid w:val="001E394C"/>
    <w:rsid w:val="001E4FC7"/>
    <w:rsid w:val="001F4630"/>
    <w:rsid w:val="001F69A7"/>
    <w:rsid w:val="001F6EBF"/>
    <w:rsid w:val="001F7503"/>
    <w:rsid w:val="002029CA"/>
    <w:rsid w:val="00206F49"/>
    <w:rsid w:val="00207896"/>
    <w:rsid w:val="002164FF"/>
    <w:rsid w:val="00216DE0"/>
    <w:rsid w:val="0021798A"/>
    <w:rsid w:val="002307EA"/>
    <w:rsid w:val="002325AF"/>
    <w:rsid w:val="00233A87"/>
    <w:rsid w:val="002401E6"/>
    <w:rsid w:val="00244D2D"/>
    <w:rsid w:val="00251F86"/>
    <w:rsid w:val="0025599F"/>
    <w:rsid w:val="00256AF9"/>
    <w:rsid w:val="00257678"/>
    <w:rsid w:val="002610D8"/>
    <w:rsid w:val="00262A54"/>
    <w:rsid w:val="002671B1"/>
    <w:rsid w:val="002720E6"/>
    <w:rsid w:val="002936F2"/>
    <w:rsid w:val="00297F87"/>
    <w:rsid w:val="002A12D7"/>
    <w:rsid w:val="002A1E0C"/>
    <w:rsid w:val="002A67A8"/>
    <w:rsid w:val="002C2A96"/>
    <w:rsid w:val="002C6AD7"/>
    <w:rsid w:val="002D73B7"/>
    <w:rsid w:val="002E3B07"/>
    <w:rsid w:val="002E4068"/>
    <w:rsid w:val="002E7014"/>
    <w:rsid w:val="00304868"/>
    <w:rsid w:val="00311BAB"/>
    <w:rsid w:val="003124ED"/>
    <w:rsid w:val="00315144"/>
    <w:rsid w:val="003153C6"/>
    <w:rsid w:val="003212B7"/>
    <w:rsid w:val="0032686E"/>
    <w:rsid w:val="00333046"/>
    <w:rsid w:val="003341B9"/>
    <w:rsid w:val="00337070"/>
    <w:rsid w:val="003407DB"/>
    <w:rsid w:val="0034660B"/>
    <w:rsid w:val="00347FAE"/>
    <w:rsid w:val="0035232A"/>
    <w:rsid w:val="00355D79"/>
    <w:rsid w:val="0035711F"/>
    <w:rsid w:val="00361E33"/>
    <w:rsid w:val="0036258D"/>
    <w:rsid w:val="00363CFC"/>
    <w:rsid w:val="0037235F"/>
    <w:rsid w:val="00377031"/>
    <w:rsid w:val="0038710C"/>
    <w:rsid w:val="00390466"/>
    <w:rsid w:val="00391D05"/>
    <w:rsid w:val="003921F4"/>
    <w:rsid w:val="00395713"/>
    <w:rsid w:val="003A0EE5"/>
    <w:rsid w:val="003A41C4"/>
    <w:rsid w:val="003A6242"/>
    <w:rsid w:val="003A7FAB"/>
    <w:rsid w:val="003B6697"/>
    <w:rsid w:val="003B6F62"/>
    <w:rsid w:val="003C2A55"/>
    <w:rsid w:val="003C49EF"/>
    <w:rsid w:val="003C5580"/>
    <w:rsid w:val="003D1FAF"/>
    <w:rsid w:val="003E16A4"/>
    <w:rsid w:val="003E472C"/>
    <w:rsid w:val="003E4CBF"/>
    <w:rsid w:val="003F0C02"/>
    <w:rsid w:val="003F7091"/>
    <w:rsid w:val="00403F16"/>
    <w:rsid w:val="00411574"/>
    <w:rsid w:val="0041312D"/>
    <w:rsid w:val="00414BAE"/>
    <w:rsid w:val="00416E7B"/>
    <w:rsid w:val="00421336"/>
    <w:rsid w:val="00423774"/>
    <w:rsid w:val="00427063"/>
    <w:rsid w:val="0044169B"/>
    <w:rsid w:val="00447807"/>
    <w:rsid w:val="00452E56"/>
    <w:rsid w:val="0045421E"/>
    <w:rsid w:val="00455D00"/>
    <w:rsid w:val="0047159B"/>
    <w:rsid w:val="00474ECA"/>
    <w:rsid w:val="00475706"/>
    <w:rsid w:val="00482797"/>
    <w:rsid w:val="00484B10"/>
    <w:rsid w:val="0048533C"/>
    <w:rsid w:val="0049113B"/>
    <w:rsid w:val="004917AA"/>
    <w:rsid w:val="00495B5D"/>
    <w:rsid w:val="004A083E"/>
    <w:rsid w:val="004A0F37"/>
    <w:rsid w:val="004A1B98"/>
    <w:rsid w:val="004A6992"/>
    <w:rsid w:val="004A79F9"/>
    <w:rsid w:val="004A7F7E"/>
    <w:rsid w:val="004B06A2"/>
    <w:rsid w:val="004B38EB"/>
    <w:rsid w:val="004C38EA"/>
    <w:rsid w:val="004C5BF5"/>
    <w:rsid w:val="004C61B5"/>
    <w:rsid w:val="004D53D2"/>
    <w:rsid w:val="004D543A"/>
    <w:rsid w:val="004D6CBC"/>
    <w:rsid w:val="004F3891"/>
    <w:rsid w:val="004F3C95"/>
    <w:rsid w:val="004F6ADC"/>
    <w:rsid w:val="005008D0"/>
    <w:rsid w:val="005034BC"/>
    <w:rsid w:val="0050776D"/>
    <w:rsid w:val="00511867"/>
    <w:rsid w:val="005122C7"/>
    <w:rsid w:val="00520374"/>
    <w:rsid w:val="00522206"/>
    <w:rsid w:val="005242D5"/>
    <w:rsid w:val="0052449D"/>
    <w:rsid w:val="00524697"/>
    <w:rsid w:val="005252FE"/>
    <w:rsid w:val="005335A5"/>
    <w:rsid w:val="005403E0"/>
    <w:rsid w:val="00542A95"/>
    <w:rsid w:val="005451DA"/>
    <w:rsid w:val="00552A1A"/>
    <w:rsid w:val="00554F2C"/>
    <w:rsid w:val="0055618D"/>
    <w:rsid w:val="00556199"/>
    <w:rsid w:val="00560667"/>
    <w:rsid w:val="0056770B"/>
    <w:rsid w:val="00571FD3"/>
    <w:rsid w:val="00571FFD"/>
    <w:rsid w:val="00573210"/>
    <w:rsid w:val="00574989"/>
    <w:rsid w:val="005749F7"/>
    <w:rsid w:val="005760C8"/>
    <w:rsid w:val="00577C66"/>
    <w:rsid w:val="0058145E"/>
    <w:rsid w:val="005815A5"/>
    <w:rsid w:val="00582FA3"/>
    <w:rsid w:val="00584516"/>
    <w:rsid w:val="00590313"/>
    <w:rsid w:val="00593B89"/>
    <w:rsid w:val="005A7275"/>
    <w:rsid w:val="005B1FB9"/>
    <w:rsid w:val="005B2C2D"/>
    <w:rsid w:val="005B3DED"/>
    <w:rsid w:val="005B3F87"/>
    <w:rsid w:val="005C1BF1"/>
    <w:rsid w:val="005C5CAF"/>
    <w:rsid w:val="005D14C2"/>
    <w:rsid w:val="005E4281"/>
    <w:rsid w:val="005E57B9"/>
    <w:rsid w:val="005F18C7"/>
    <w:rsid w:val="005F1EAD"/>
    <w:rsid w:val="005F347E"/>
    <w:rsid w:val="00601EE4"/>
    <w:rsid w:val="006021DD"/>
    <w:rsid w:val="00604D7C"/>
    <w:rsid w:val="0060685F"/>
    <w:rsid w:val="00617BCF"/>
    <w:rsid w:val="00632C15"/>
    <w:rsid w:val="00641A3C"/>
    <w:rsid w:val="00644CB9"/>
    <w:rsid w:val="00663F9C"/>
    <w:rsid w:val="006746D0"/>
    <w:rsid w:val="00676B34"/>
    <w:rsid w:val="00677C9C"/>
    <w:rsid w:val="00690F78"/>
    <w:rsid w:val="006958AA"/>
    <w:rsid w:val="006A1014"/>
    <w:rsid w:val="006A3626"/>
    <w:rsid w:val="006A43FE"/>
    <w:rsid w:val="006A53A6"/>
    <w:rsid w:val="006B41C9"/>
    <w:rsid w:val="006C335B"/>
    <w:rsid w:val="006C5D21"/>
    <w:rsid w:val="006C5FF5"/>
    <w:rsid w:val="006D540C"/>
    <w:rsid w:val="006F1D3C"/>
    <w:rsid w:val="006F4F0F"/>
    <w:rsid w:val="006F78ED"/>
    <w:rsid w:val="007005D1"/>
    <w:rsid w:val="00706E59"/>
    <w:rsid w:val="007074AB"/>
    <w:rsid w:val="00715191"/>
    <w:rsid w:val="00716435"/>
    <w:rsid w:val="0072126E"/>
    <w:rsid w:val="007304BF"/>
    <w:rsid w:val="00731929"/>
    <w:rsid w:val="00731F4E"/>
    <w:rsid w:val="00731FCD"/>
    <w:rsid w:val="00735947"/>
    <w:rsid w:val="00736DFF"/>
    <w:rsid w:val="00747CD2"/>
    <w:rsid w:val="00752807"/>
    <w:rsid w:val="00755093"/>
    <w:rsid w:val="0076013D"/>
    <w:rsid w:val="007607EA"/>
    <w:rsid w:val="00760FD9"/>
    <w:rsid w:val="00761F2F"/>
    <w:rsid w:val="00771F6A"/>
    <w:rsid w:val="0078005C"/>
    <w:rsid w:val="00781A28"/>
    <w:rsid w:val="00785AFB"/>
    <w:rsid w:val="00793F26"/>
    <w:rsid w:val="007A0B2D"/>
    <w:rsid w:val="007A15F0"/>
    <w:rsid w:val="007A3CC9"/>
    <w:rsid w:val="007A7730"/>
    <w:rsid w:val="007B4156"/>
    <w:rsid w:val="007C1495"/>
    <w:rsid w:val="007C1706"/>
    <w:rsid w:val="007D0B60"/>
    <w:rsid w:val="007D1FB7"/>
    <w:rsid w:val="007D3C8A"/>
    <w:rsid w:val="007E2747"/>
    <w:rsid w:val="007E2AAA"/>
    <w:rsid w:val="007F140F"/>
    <w:rsid w:val="00804B40"/>
    <w:rsid w:val="008112BC"/>
    <w:rsid w:val="0081314C"/>
    <w:rsid w:val="00813B57"/>
    <w:rsid w:val="00817B55"/>
    <w:rsid w:val="00820658"/>
    <w:rsid w:val="00823CFB"/>
    <w:rsid w:val="00831E81"/>
    <w:rsid w:val="00835406"/>
    <w:rsid w:val="00835D81"/>
    <w:rsid w:val="00836BC6"/>
    <w:rsid w:val="00837A18"/>
    <w:rsid w:val="00840A23"/>
    <w:rsid w:val="00851819"/>
    <w:rsid w:val="00854649"/>
    <w:rsid w:val="00856642"/>
    <w:rsid w:val="0086133D"/>
    <w:rsid w:val="0086330A"/>
    <w:rsid w:val="00870CC4"/>
    <w:rsid w:val="00874493"/>
    <w:rsid w:val="0088050F"/>
    <w:rsid w:val="00887275"/>
    <w:rsid w:val="00890F3F"/>
    <w:rsid w:val="008A0021"/>
    <w:rsid w:val="008B308A"/>
    <w:rsid w:val="008B6D19"/>
    <w:rsid w:val="008B6F71"/>
    <w:rsid w:val="008C021D"/>
    <w:rsid w:val="008C2561"/>
    <w:rsid w:val="008C3AF8"/>
    <w:rsid w:val="008C424B"/>
    <w:rsid w:val="008C5643"/>
    <w:rsid w:val="008C5784"/>
    <w:rsid w:val="008C746A"/>
    <w:rsid w:val="008D1171"/>
    <w:rsid w:val="008D4D5D"/>
    <w:rsid w:val="008D55FF"/>
    <w:rsid w:val="008D76C5"/>
    <w:rsid w:val="008E0E2B"/>
    <w:rsid w:val="008F0576"/>
    <w:rsid w:val="008F32BB"/>
    <w:rsid w:val="008F4509"/>
    <w:rsid w:val="008F7917"/>
    <w:rsid w:val="0090632D"/>
    <w:rsid w:val="009073B1"/>
    <w:rsid w:val="009103F3"/>
    <w:rsid w:val="00910E62"/>
    <w:rsid w:val="00916392"/>
    <w:rsid w:val="00916803"/>
    <w:rsid w:val="00920D92"/>
    <w:rsid w:val="00922964"/>
    <w:rsid w:val="00927E71"/>
    <w:rsid w:val="00931376"/>
    <w:rsid w:val="009354D5"/>
    <w:rsid w:val="009408C0"/>
    <w:rsid w:val="00942961"/>
    <w:rsid w:val="00952038"/>
    <w:rsid w:val="00955DF9"/>
    <w:rsid w:val="00964FF1"/>
    <w:rsid w:val="009658DB"/>
    <w:rsid w:val="009672D3"/>
    <w:rsid w:val="0097049C"/>
    <w:rsid w:val="00975AA6"/>
    <w:rsid w:val="00977AE8"/>
    <w:rsid w:val="00983A97"/>
    <w:rsid w:val="009845D9"/>
    <w:rsid w:val="009919FC"/>
    <w:rsid w:val="00995561"/>
    <w:rsid w:val="009A02E7"/>
    <w:rsid w:val="009A4477"/>
    <w:rsid w:val="009A713E"/>
    <w:rsid w:val="009A7165"/>
    <w:rsid w:val="009A7E04"/>
    <w:rsid w:val="009B2AEA"/>
    <w:rsid w:val="009B4871"/>
    <w:rsid w:val="009B4CAC"/>
    <w:rsid w:val="009B4D1A"/>
    <w:rsid w:val="009C724C"/>
    <w:rsid w:val="009C7B67"/>
    <w:rsid w:val="009D601F"/>
    <w:rsid w:val="009D6600"/>
    <w:rsid w:val="009E120C"/>
    <w:rsid w:val="009E1432"/>
    <w:rsid w:val="009E2060"/>
    <w:rsid w:val="009E5D49"/>
    <w:rsid w:val="009E6349"/>
    <w:rsid w:val="009E69A5"/>
    <w:rsid w:val="009E7467"/>
    <w:rsid w:val="00A0011F"/>
    <w:rsid w:val="00A00BDD"/>
    <w:rsid w:val="00A03434"/>
    <w:rsid w:val="00A04F63"/>
    <w:rsid w:val="00A05CAD"/>
    <w:rsid w:val="00A10359"/>
    <w:rsid w:val="00A105E2"/>
    <w:rsid w:val="00A111AA"/>
    <w:rsid w:val="00A23A34"/>
    <w:rsid w:val="00A23F90"/>
    <w:rsid w:val="00A245D2"/>
    <w:rsid w:val="00A32190"/>
    <w:rsid w:val="00A40228"/>
    <w:rsid w:val="00A41DBD"/>
    <w:rsid w:val="00A42276"/>
    <w:rsid w:val="00A42879"/>
    <w:rsid w:val="00A431DC"/>
    <w:rsid w:val="00A43529"/>
    <w:rsid w:val="00A473EA"/>
    <w:rsid w:val="00A54F7D"/>
    <w:rsid w:val="00A6022B"/>
    <w:rsid w:val="00A755B1"/>
    <w:rsid w:val="00A815E9"/>
    <w:rsid w:val="00A82BF7"/>
    <w:rsid w:val="00A9541C"/>
    <w:rsid w:val="00A978B3"/>
    <w:rsid w:val="00AC2E5C"/>
    <w:rsid w:val="00AC63DF"/>
    <w:rsid w:val="00AD0B95"/>
    <w:rsid w:val="00AE0F40"/>
    <w:rsid w:val="00AE4B51"/>
    <w:rsid w:val="00AE4DF0"/>
    <w:rsid w:val="00AF6A4F"/>
    <w:rsid w:val="00AF6B09"/>
    <w:rsid w:val="00B01D59"/>
    <w:rsid w:val="00B04930"/>
    <w:rsid w:val="00B07D02"/>
    <w:rsid w:val="00B12954"/>
    <w:rsid w:val="00B1438E"/>
    <w:rsid w:val="00B202BF"/>
    <w:rsid w:val="00B44697"/>
    <w:rsid w:val="00B51D67"/>
    <w:rsid w:val="00B53C29"/>
    <w:rsid w:val="00B5774C"/>
    <w:rsid w:val="00B6235B"/>
    <w:rsid w:val="00B705B2"/>
    <w:rsid w:val="00B732EE"/>
    <w:rsid w:val="00B745C8"/>
    <w:rsid w:val="00B81080"/>
    <w:rsid w:val="00B82D1F"/>
    <w:rsid w:val="00B83948"/>
    <w:rsid w:val="00B863E0"/>
    <w:rsid w:val="00B91E94"/>
    <w:rsid w:val="00B92597"/>
    <w:rsid w:val="00BA1CE9"/>
    <w:rsid w:val="00BA3E14"/>
    <w:rsid w:val="00BB39A7"/>
    <w:rsid w:val="00BB3F7D"/>
    <w:rsid w:val="00BB406B"/>
    <w:rsid w:val="00BB641A"/>
    <w:rsid w:val="00BB7699"/>
    <w:rsid w:val="00BD00FF"/>
    <w:rsid w:val="00BD1C7C"/>
    <w:rsid w:val="00BE2855"/>
    <w:rsid w:val="00BF1129"/>
    <w:rsid w:val="00BF3658"/>
    <w:rsid w:val="00BF4CAC"/>
    <w:rsid w:val="00BF6657"/>
    <w:rsid w:val="00C03AAC"/>
    <w:rsid w:val="00C0426E"/>
    <w:rsid w:val="00C21AD1"/>
    <w:rsid w:val="00C26614"/>
    <w:rsid w:val="00C3220D"/>
    <w:rsid w:val="00C34A89"/>
    <w:rsid w:val="00C37D32"/>
    <w:rsid w:val="00C41C1F"/>
    <w:rsid w:val="00C42FC3"/>
    <w:rsid w:val="00C47709"/>
    <w:rsid w:val="00C52720"/>
    <w:rsid w:val="00C55EE3"/>
    <w:rsid w:val="00C61F3C"/>
    <w:rsid w:val="00C6359B"/>
    <w:rsid w:val="00C64C59"/>
    <w:rsid w:val="00C65818"/>
    <w:rsid w:val="00C728EE"/>
    <w:rsid w:val="00C82E86"/>
    <w:rsid w:val="00C83125"/>
    <w:rsid w:val="00C85FE4"/>
    <w:rsid w:val="00C916FF"/>
    <w:rsid w:val="00C9638B"/>
    <w:rsid w:val="00CA2C51"/>
    <w:rsid w:val="00CA3DA4"/>
    <w:rsid w:val="00CA5A9B"/>
    <w:rsid w:val="00CB2C99"/>
    <w:rsid w:val="00CB37AC"/>
    <w:rsid w:val="00CB440C"/>
    <w:rsid w:val="00CC3881"/>
    <w:rsid w:val="00CC3A20"/>
    <w:rsid w:val="00CD0687"/>
    <w:rsid w:val="00CD06B9"/>
    <w:rsid w:val="00CD2753"/>
    <w:rsid w:val="00CD53B9"/>
    <w:rsid w:val="00CD5DFB"/>
    <w:rsid w:val="00CD60C3"/>
    <w:rsid w:val="00CD63B4"/>
    <w:rsid w:val="00CE1572"/>
    <w:rsid w:val="00CE43F6"/>
    <w:rsid w:val="00CE78C1"/>
    <w:rsid w:val="00CF07BB"/>
    <w:rsid w:val="00CF0AF6"/>
    <w:rsid w:val="00CF5D26"/>
    <w:rsid w:val="00CF69F3"/>
    <w:rsid w:val="00D011D9"/>
    <w:rsid w:val="00D01D79"/>
    <w:rsid w:val="00D04E87"/>
    <w:rsid w:val="00D10E07"/>
    <w:rsid w:val="00D12A2E"/>
    <w:rsid w:val="00D16F32"/>
    <w:rsid w:val="00D201F6"/>
    <w:rsid w:val="00D24FC6"/>
    <w:rsid w:val="00D305C1"/>
    <w:rsid w:val="00D32147"/>
    <w:rsid w:val="00D35B25"/>
    <w:rsid w:val="00D40F40"/>
    <w:rsid w:val="00D45CF0"/>
    <w:rsid w:val="00D466D2"/>
    <w:rsid w:val="00D5089A"/>
    <w:rsid w:val="00D57CBB"/>
    <w:rsid w:val="00D60985"/>
    <w:rsid w:val="00D623FC"/>
    <w:rsid w:val="00D6761C"/>
    <w:rsid w:val="00D67E9D"/>
    <w:rsid w:val="00D70DC2"/>
    <w:rsid w:val="00D714F6"/>
    <w:rsid w:val="00D806E4"/>
    <w:rsid w:val="00D80C8C"/>
    <w:rsid w:val="00D833DD"/>
    <w:rsid w:val="00D87CBA"/>
    <w:rsid w:val="00D9424C"/>
    <w:rsid w:val="00D94480"/>
    <w:rsid w:val="00D95DE3"/>
    <w:rsid w:val="00D9730A"/>
    <w:rsid w:val="00DA2561"/>
    <w:rsid w:val="00DA5ED8"/>
    <w:rsid w:val="00DB3A8C"/>
    <w:rsid w:val="00DB3CD7"/>
    <w:rsid w:val="00DB5B5C"/>
    <w:rsid w:val="00DC3670"/>
    <w:rsid w:val="00DC6E41"/>
    <w:rsid w:val="00DC7635"/>
    <w:rsid w:val="00DD047C"/>
    <w:rsid w:val="00DD5B8C"/>
    <w:rsid w:val="00DE71D1"/>
    <w:rsid w:val="00DF3B07"/>
    <w:rsid w:val="00DF5A37"/>
    <w:rsid w:val="00E03CDE"/>
    <w:rsid w:val="00E0439D"/>
    <w:rsid w:val="00E0525A"/>
    <w:rsid w:val="00E05952"/>
    <w:rsid w:val="00E161AE"/>
    <w:rsid w:val="00E165C6"/>
    <w:rsid w:val="00E23852"/>
    <w:rsid w:val="00E273B3"/>
    <w:rsid w:val="00E33E92"/>
    <w:rsid w:val="00E34935"/>
    <w:rsid w:val="00E36953"/>
    <w:rsid w:val="00E374B8"/>
    <w:rsid w:val="00E40DBD"/>
    <w:rsid w:val="00E42A35"/>
    <w:rsid w:val="00E46207"/>
    <w:rsid w:val="00E52B57"/>
    <w:rsid w:val="00E54CE3"/>
    <w:rsid w:val="00E55B25"/>
    <w:rsid w:val="00E61E63"/>
    <w:rsid w:val="00E6442E"/>
    <w:rsid w:val="00E64DAA"/>
    <w:rsid w:val="00E65F13"/>
    <w:rsid w:val="00E66667"/>
    <w:rsid w:val="00E8139C"/>
    <w:rsid w:val="00E830A9"/>
    <w:rsid w:val="00E84D2C"/>
    <w:rsid w:val="00E86480"/>
    <w:rsid w:val="00E86AC7"/>
    <w:rsid w:val="00E90D20"/>
    <w:rsid w:val="00E9467E"/>
    <w:rsid w:val="00E95B8A"/>
    <w:rsid w:val="00EA1F21"/>
    <w:rsid w:val="00EA3317"/>
    <w:rsid w:val="00EA7411"/>
    <w:rsid w:val="00EB4A90"/>
    <w:rsid w:val="00EB60D8"/>
    <w:rsid w:val="00ED0FD4"/>
    <w:rsid w:val="00ED3793"/>
    <w:rsid w:val="00EE1C1B"/>
    <w:rsid w:val="00EE5DC2"/>
    <w:rsid w:val="00EE5FE9"/>
    <w:rsid w:val="00EE6279"/>
    <w:rsid w:val="00EE6448"/>
    <w:rsid w:val="00EE74CC"/>
    <w:rsid w:val="00EF5F71"/>
    <w:rsid w:val="00F008E6"/>
    <w:rsid w:val="00F02CA9"/>
    <w:rsid w:val="00F10581"/>
    <w:rsid w:val="00F12249"/>
    <w:rsid w:val="00F14166"/>
    <w:rsid w:val="00F14CF6"/>
    <w:rsid w:val="00F15E76"/>
    <w:rsid w:val="00F305DF"/>
    <w:rsid w:val="00F36D9A"/>
    <w:rsid w:val="00F36E15"/>
    <w:rsid w:val="00F44349"/>
    <w:rsid w:val="00F47412"/>
    <w:rsid w:val="00F578EE"/>
    <w:rsid w:val="00F617BE"/>
    <w:rsid w:val="00F66B27"/>
    <w:rsid w:val="00F66C83"/>
    <w:rsid w:val="00F8623F"/>
    <w:rsid w:val="00F8727C"/>
    <w:rsid w:val="00F916FD"/>
    <w:rsid w:val="00F94245"/>
    <w:rsid w:val="00FA4284"/>
    <w:rsid w:val="00FB204A"/>
    <w:rsid w:val="00FB586F"/>
    <w:rsid w:val="00FB6739"/>
    <w:rsid w:val="00FC473B"/>
    <w:rsid w:val="00FD1005"/>
    <w:rsid w:val="00FE0D01"/>
    <w:rsid w:val="00FE3E08"/>
    <w:rsid w:val="00FE53EE"/>
    <w:rsid w:val="00FF0635"/>
    <w:rsid w:val="00FF2533"/>
    <w:rsid w:val="00F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4470"/>
  <w15:docId w15:val="{78FADA28-4374-4BE0-9772-C03DA502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760FD9"/>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Emphasis">
    <w:name w:val="Emphasis"/>
    <w:rsid w:val="00760F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2</cp:revision>
  <dcterms:created xsi:type="dcterms:W3CDTF">2016-09-08T13:08:00Z</dcterms:created>
  <dcterms:modified xsi:type="dcterms:W3CDTF">2020-01-20T12:34:00Z</dcterms:modified>
</cp:coreProperties>
</file>